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EE32" w14:textId="77777777" w:rsidR="00BF598E" w:rsidRPr="004754B6" w:rsidRDefault="00ED5300" w:rsidP="0021354F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4754B6">
        <w:rPr>
          <w:rFonts w:ascii="HG丸ｺﾞｼｯｸM-PRO" w:eastAsia="HG丸ｺﾞｼｯｸM-PRO" w:hAnsi="HG丸ｺﾞｼｯｸM-PRO" w:cs="HG丸ｺﾞｼｯｸM-PRO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77122099" wp14:editId="0D797BA8">
            <wp:simplePos x="0" y="0"/>
            <wp:positionH relativeFrom="column">
              <wp:posOffset>5537835</wp:posOffset>
            </wp:positionH>
            <wp:positionV relativeFrom="paragraph">
              <wp:posOffset>-450215</wp:posOffset>
            </wp:positionV>
            <wp:extent cx="918210" cy="723900"/>
            <wp:effectExtent l="0" t="0" r="0" b="0"/>
            <wp:wrapNone/>
            <wp:docPr id="3" name="図 3" descr="\\file\農林課\振興係\05 菜の花まつり・公園関係\00菜の花まつり\第34回菜の花まつり\06 朧月夜音楽祭関係\02 庶務関係\H28.12.26募集要項、参加募集\nanohana_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農林課\振興係\05 菜の花まつり・公園関係\00菜の花まつり\第34回菜の花まつり\06 朧月夜音楽祭関係\02 庶務関係\H28.12.26募集要項、参加募集\nanohana_r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FC" w:rsidRPr="004754B6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</w:rPr>
        <w:t>唱歌「朧月夜」の情景が残る　北信州</w:t>
      </w:r>
      <w:r w:rsidR="00BF598E" w:rsidRPr="004754B6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</w:rPr>
        <w:t xml:space="preserve">飯山　</w:t>
      </w:r>
      <w:r w:rsidR="000F2FFC" w:rsidRPr="004754B6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</w:rPr>
        <w:t>飯山市</w:t>
      </w:r>
      <w:r w:rsidR="00BF598E" w:rsidRPr="004754B6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</w:rPr>
        <w:t>菜の花公園</w:t>
      </w:r>
    </w:p>
    <w:p w14:paraId="24BCE562" w14:textId="77777777" w:rsidR="00BF598E" w:rsidRPr="004754B6" w:rsidRDefault="00A34012" w:rsidP="00A1735A">
      <w:pPr>
        <w:jc w:val="center"/>
        <w:rPr>
          <w:rFonts w:ascii="HG明朝E" w:eastAsia="HG明朝E" w:hAnsi="HG明朝E"/>
          <w:b/>
          <w:bCs/>
          <w:color w:val="000000" w:themeColor="text1"/>
          <w:sz w:val="80"/>
          <w:szCs w:val="80"/>
        </w:rPr>
      </w:pPr>
      <w:r>
        <w:rPr>
          <w:rFonts w:ascii="HG明朝E" w:eastAsia="HG明朝E" w:hAnsi="HG明朝E" w:cs="HG明朝E" w:hint="eastAsia"/>
          <w:b/>
          <w:bCs/>
          <w:color w:val="000000" w:themeColor="text1"/>
          <w:sz w:val="80"/>
          <w:szCs w:val="80"/>
        </w:rPr>
        <w:t>『第１９</w:t>
      </w:r>
      <w:r w:rsidR="00BF598E" w:rsidRPr="004754B6">
        <w:rPr>
          <w:rFonts w:ascii="HG明朝E" w:eastAsia="HG明朝E" w:hAnsi="HG明朝E" w:cs="HG明朝E" w:hint="eastAsia"/>
          <w:b/>
          <w:bCs/>
          <w:color w:val="000000" w:themeColor="text1"/>
          <w:sz w:val="80"/>
          <w:szCs w:val="80"/>
        </w:rPr>
        <w:t>回朧月夜音楽祭』</w:t>
      </w:r>
    </w:p>
    <w:p w14:paraId="7DB8A5AF" w14:textId="77777777" w:rsidR="00BF598E" w:rsidRPr="004754B6" w:rsidRDefault="000F1F20" w:rsidP="008B74FB">
      <w:pPr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40"/>
          <w:szCs w:val="40"/>
        </w:rPr>
      </w:pPr>
      <w:r w:rsidRPr="004754B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40"/>
          <w:szCs w:val="40"/>
        </w:rPr>
        <w:t>【菜の花と新緑に奏でる野外音楽祭</w:t>
      </w:r>
      <w:r w:rsidR="00BF598E" w:rsidRPr="004754B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40"/>
          <w:szCs w:val="40"/>
        </w:rPr>
        <w:t>】</w:t>
      </w:r>
    </w:p>
    <w:p w14:paraId="2FB9168C" w14:textId="77777777" w:rsidR="0054277D" w:rsidRPr="004754B6" w:rsidRDefault="0054277D" w:rsidP="008B74FB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40"/>
        </w:rPr>
      </w:pPr>
    </w:p>
    <w:p w14:paraId="6AA2C8F5" w14:textId="77777777" w:rsidR="00BF598E" w:rsidRPr="004754B6" w:rsidRDefault="00BF598E" w:rsidP="0021354F">
      <w:pPr>
        <w:rPr>
          <w:color w:val="000000" w:themeColor="text1"/>
        </w:rPr>
      </w:pPr>
    </w:p>
    <w:p w14:paraId="02043F84" w14:textId="77777777" w:rsidR="00BF598E" w:rsidRPr="004754B6" w:rsidRDefault="00E871C1" w:rsidP="00E871C1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１．</w:t>
      </w:r>
      <w:r w:rsidR="00FA37E2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日　時　　</w:t>
      </w:r>
      <w:r w:rsidR="00A34012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２０２０年５月４日（月</w:t>
      </w:r>
      <w:r w:rsidR="00FC6EB0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・祝</w:t>
      </w:r>
      <w:r w:rsidR="00BF598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）</w:t>
      </w:r>
    </w:p>
    <w:p w14:paraId="78055CA1" w14:textId="77777777" w:rsidR="00FA37E2" w:rsidRPr="004754B6" w:rsidRDefault="00FA37E2" w:rsidP="00E871C1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　</w:t>
      </w:r>
      <w:r w:rsidR="00896B2B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　　　　　</w:t>
      </w: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　開会式　９時３０分</w:t>
      </w:r>
      <w:r w:rsidRPr="004754B6"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  <w:t xml:space="preserve">   </w:t>
      </w: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　演奏開始　９時４５分　</w:t>
      </w:r>
      <w:r w:rsidRPr="004754B6"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  <w:t xml:space="preserve">  </w:t>
      </w: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終演予定１５時００分</w:t>
      </w:r>
    </w:p>
    <w:p w14:paraId="00BF76BE" w14:textId="77777777" w:rsidR="00FA37E2" w:rsidRPr="004754B6" w:rsidRDefault="00FA37E2" w:rsidP="000702F8">
      <w:pPr>
        <w:pStyle w:val="a6"/>
        <w:ind w:leftChars="0" w:left="480" w:firstLineChars="500" w:firstLine="1050"/>
        <w:rPr>
          <w:rFonts w:ascii="ＭＳ ゴシック" w:eastAsia="ＭＳ ゴシック" w:hAnsi="ＭＳ ゴシック" w:cs="ＭＳ ゴシック"/>
          <w:color w:val="000000" w:themeColor="text1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Cs w:val="22"/>
        </w:rPr>
        <w:t>※参加団体数により、時間が変更になることがあります</w:t>
      </w:r>
    </w:p>
    <w:p w14:paraId="4C3B10F1" w14:textId="77777777" w:rsidR="00BF598E" w:rsidRPr="004754B6" w:rsidRDefault="00BF598E" w:rsidP="0021354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105D70E" w14:textId="77777777" w:rsidR="00BF598E" w:rsidRPr="004754B6" w:rsidRDefault="00E871C1" w:rsidP="00896B2B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２．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会　場</w:t>
      </w:r>
      <w:r w:rsidR="00896B2B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　</w:t>
      </w:r>
      <w:r w:rsidR="00BF598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長野県飯山市瑞穂　飯山市菜の花公園　野外ステージ</w:t>
      </w:r>
    </w:p>
    <w:p w14:paraId="2817E970" w14:textId="77777777" w:rsidR="00A1735A" w:rsidRPr="004754B6" w:rsidRDefault="00A1735A" w:rsidP="00A1735A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8632DC1" w14:textId="77777777" w:rsidR="00BF598E" w:rsidRPr="004754B6" w:rsidRDefault="00E871C1" w:rsidP="00896B2B">
      <w:pPr>
        <w:ind w:left="1540" w:hangingChars="700" w:hanging="15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３．</w:t>
      </w:r>
      <w:r w:rsidR="00896B2B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目　的　　はっきりとした四季が織りなす</w:t>
      </w:r>
      <w:r w:rsidR="00FA37E2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風景</w:t>
      </w:r>
      <w:r w:rsidR="000702F8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が、まさに日本のふるさとを想わせる長野県飯山市。その中でも、唱歌「朧月夜」の情景がそのまま残る飯山市菜の花公園におい</w:t>
      </w:r>
      <w:r w:rsidR="005B3570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て</w:t>
      </w:r>
      <w:r w:rsidR="00FA37E2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『朧月夜音楽祭』を開催</w:t>
      </w:r>
      <w:r w:rsidR="000702F8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し</w:t>
      </w:r>
      <w:r w:rsidR="00FA37E2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、</w:t>
      </w:r>
      <w:r w:rsidR="000702F8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ふるさとを感じ、自然の良さを満喫することで</w:t>
      </w:r>
      <w:r w:rsidR="00896B2B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、心の健康を育むことを目的とする。</w:t>
      </w:r>
    </w:p>
    <w:p w14:paraId="4FDF0434" w14:textId="77777777" w:rsidR="00BF598E" w:rsidRPr="004754B6" w:rsidRDefault="00BF598E" w:rsidP="0021354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9B1167C" w14:textId="77777777" w:rsidR="00BF598E" w:rsidRPr="004754B6" w:rsidRDefault="00E871C1" w:rsidP="009729B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４．</w:t>
      </w:r>
      <w:r w:rsidR="009729B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主　催　　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いいやま菜の花まつり実行委員会</w:t>
      </w:r>
    </w:p>
    <w:p w14:paraId="59B8537C" w14:textId="77777777" w:rsidR="00BF598E" w:rsidRPr="004754B6" w:rsidRDefault="00BF598E" w:rsidP="0021354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F679DFB" w14:textId="77777777" w:rsidR="00BF598E" w:rsidRPr="004754B6" w:rsidRDefault="00E871C1" w:rsidP="00E871C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５．</w:t>
      </w:r>
      <w:r w:rsidR="009729B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協　力　　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飯山市芸術文化協会</w:t>
      </w:r>
    </w:p>
    <w:p w14:paraId="1524692C" w14:textId="77777777" w:rsidR="00BF598E" w:rsidRPr="004754B6" w:rsidRDefault="00BF598E" w:rsidP="0021354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0E37F4C" w14:textId="77777777" w:rsidR="00BF598E" w:rsidRPr="004754B6" w:rsidRDefault="00E871C1" w:rsidP="00CB01C7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６．</w:t>
      </w:r>
      <w:r w:rsidR="009729B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後　援　　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飯山市教育委員会</w:t>
      </w:r>
    </w:p>
    <w:p w14:paraId="229756EF" w14:textId="77777777" w:rsidR="00BF598E" w:rsidRPr="004754B6" w:rsidRDefault="00BF598E" w:rsidP="0021354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2EEDDE0" w14:textId="77777777" w:rsidR="00BF598E" w:rsidRPr="004754B6" w:rsidRDefault="00E871C1" w:rsidP="00E871C1">
      <w:pPr>
        <w:rPr>
          <w:rFonts w:ascii="ＭＳ 明朝"/>
          <w:color w:val="000000" w:themeColor="text1"/>
          <w:sz w:val="20"/>
          <w:szCs w:val="20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７．</w:t>
      </w:r>
      <w:r w:rsidR="009729B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協　賛　　（株）</w:t>
      </w:r>
      <w:r w:rsidR="0022694D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サンピアン</w:t>
      </w:r>
    </w:p>
    <w:p w14:paraId="40C2A60E" w14:textId="77777777" w:rsidR="00BF598E" w:rsidRPr="004754B6" w:rsidRDefault="00BF598E" w:rsidP="0021354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6692C19" w14:textId="77777777" w:rsidR="00BF598E" w:rsidRPr="004754B6" w:rsidRDefault="00E871C1" w:rsidP="00E871C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８．</w:t>
      </w:r>
      <w:r w:rsidR="009729B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参加対象　　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小学生以上</w:t>
      </w:r>
    </w:p>
    <w:p w14:paraId="0BCD79BA" w14:textId="77777777" w:rsidR="00E871C1" w:rsidRPr="004754B6" w:rsidRDefault="00E871C1" w:rsidP="00E871C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4C38259" w14:textId="77777777" w:rsidR="0022694D" w:rsidRPr="004754B6" w:rsidRDefault="00E871C1" w:rsidP="00E871C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９．</w:t>
      </w:r>
      <w:r w:rsidR="00BF598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  <w:u w:val="single"/>
        </w:rPr>
        <w:t>音楽祭の内容</w:t>
      </w:r>
    </w:p>
    <w:p w14:paraId="3B6C8FDC" w14:textId="77777777" w:rsidR="00B770DB" w:rsidRPr="004754B6" w:rsidRDefault="009729B1" w:rsidP="0054277D">
      <w:pPr>
        <w:ind w:leftChars="100" w:left="430" w:hangingChars="100" w:hanging="22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（１）各団体は、</w:t>
      </w:r>
      <w:r w:rsidR="009654AC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唱歌「朧月夜」</w:t>
      </w:r>
      <w:r w:rsidR="0017761C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と自由曲の計２曲を唱歌（または演奏）</w:t>
      </w:r>
      <w:r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する</w:t>
      </w:r>
      <w:r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。</w:t>
      </w:r>
      <w:r w:rsidR="00B770DB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</w:p>
    <w:p w14:paraId="4ED7CA9B" w14:textId="77777777" w:rsidR="00B770DB" w:rsidRPr="004754B6" w:rsidRDefault="0054277D" w:rsidP="009729B1">
      <w:pPr>
        <w:ind w:firstLineChars="100" w:firstLine="22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（２</w:t>
      </w:r>
      <w:r w:rsidR="009729B1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）</w:t>
      </w:r>
      <w:r w:rsidR="00847EE8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発表時間は、</w:t>
      </w:r>
      <w:r w:rsidR="00B770DB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入退場の時間を含めて１０分以内とする</w:t>
      </w:r>
      <w:r w:rsidR="00847EE8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。</w:t>
      </w:r>
    </w:p>
    <w:p w14:paraId="4784746D" w14:textId="77777777" w:rsidR="00B770DB" w:rsidRPr="004754B6" w:rsidRDefault="0054277D" w:rsidP="009729B1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（３</w:t>
      </w:r>
      <w:r w:rsidR="009729B1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B770DB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ピアノは主催者が用意する。</w:t>
      </w:r>
    </w:p>
    <w:p w14:paraId="3F734474" w14:textId="77777777" w:rsidR="00B770DB" w:rsidRPr="004754B6" w:rsidRDefault="0054277D" w:rsidP="009729B1">
      <w:pPr>
        <w:ind w:leftChars="100" w:left="430" w:hangingChars="100" w:hanging="22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（４</w:t>
      </w:r>
      <w:r w:rsidR="009729B1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）参加団体数は合計で２５団体</w:t>
      </w:r>
      <w:r w:rsidR="007D22A1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程度</w:t>
      </w:r>
      <w:r w:rsidR="00B770DB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とし、</w:t>
      </w:r>
      <w:r w:rsidR="00B770DB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申し込み数が上回る場合は主催者の責任において抽選をする。</w:t>
      </w:r>
    </w:p>
    <w:p w14:paraId="4415DB39" w14:textId="77777777" w:rsidR="00C26E39" w:rsidRPr="004754B6" w:rsidRDefault="001C3D34" w:rsidP="00707B92">
      <w:pPr>
        <w:ind w:leftChars="200" w:left="640" w:hangingChars="100" w:hanging="22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C26E39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参加団体が抽選となる場合は、学校関係団体、市内で宿泊される団体を優先させていただきます。（不参加となった場合の影響が大きいため、ご理解をお願いいたします。）</w:t>
      </w:r>
    </w:p>
    <w:p w14:paraId="158805AE" w14:textId="77777777" w:rsidR="00B770DB" w:rsidRPr="004754B6" w:rsidRDefault="00B770DB" w:rsidP="00C26E39">
      <w:pPr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p w14:paraId="1E4EB43D" w14:textId="77777777" w:rsidR="00BF598E" w:rsidRPr="004754B6" w:rsidRDefault="007D22A1" w:rsidP="00E871C1">
      <w:pPr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10</w:t>
      </w:r>
      <w:r w:rsidR="00E871C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．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参加賞　</w:t>
      </w:r>
      <w:r w:rsidR="002953C5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　</w:t>
      </w:r>
      <w:r w:rsidR="00AC086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参加者全員に飯山市の農産物等を贈る</w:t>
      </w:r>
    </w:p>
    <w:p w14:paraId="4C653B56" w14:textId="77777777" w:rsidR="00AC086E" w:rsidRPr="004754B6" w:rsidRDefault="00AC086E" w:rsidP="00E871C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2A22E67" w14:textId="77777777" w:rsidR="00B770DB" w:rsidRPr="004754B6" w:rsidRDefault="00AC086E" w:rsidP="007D22A1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11</w:t>
      </w:r>
      <w:r w:rsidR="00E871C1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．</w:t>
      </w:r>
      <w:r w:rsidR="008B74FB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参加協力金　</w:t>
      </w:r>
      <w:r w:rsidR="00BF598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１団体　</w:t>
      </w:r>
      <w:r w:rsidR="00BF598E" w:rsidRPr="004754B6"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  <w:t>20</w:t>
      </w:r>
      <w:r w:rsidR="00BF598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名以上　</w:t>
      </w:r>
      <w:r w:rsidR="009654AC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3</w:t>
      </w:r>
      <w:r w:rsidR="00BF598E" w:rsidRPr="004754B6"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  <w:t>,000</w:t>
      </w:r>
      <w:r w:rsidR="00BF598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円</w:t>
      </w:r>
      <w:r w:rsidR="007D22A1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、</w:t>
      </w:r>
      <w:r w:rsidR="00B770DB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 20名未満　</w:t>
      </w:r>
      <w:r w:rsidR="009654AC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2</w:t>
      </w:r>
      <w:r w:rsidR="00B770DB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,000円</w:t>
      </w:r>
    </w:p>
    <w:p w14:paraId="02DB0F4C" w14:textId="77777777" w:rsidR="00E839A2" w:rsidRPr="004754B6" w:rsidRDefault="00E839A2" w:rsidP="0024308A">
      <w:pPr>
        <w:ind w:left="660" w:hangingChars="300" w:hanging="660"/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</w:t>
      </w: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　※</w:t>
      </w: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  <w:u w:val="single"/>
        </w:rPr>
        <w:t>参加協力金については、</w:t>
      </w:r>
      <w:r w:rsidR="0024308A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  <w:u w:val="single"/>
        </w:rPr>
        <w:t>後日お送りする納付書にて、必ず事前の納入をお願いします（会場では納入できません）。</w:t>
      </w:r>
      <w:r w:rsidR="0024308A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なお、納入が確認できない場合は、出場できません。</w:t>
      </w:r>
    </w:p>
    <w:p w14:paraId="28E67CF9" w14:textId="77777777" w:rsidR="009654AC" w:rsidRPr="004754B6" w:rsidRDefault="0024308A" w:rsidP="009654AC">
      <w:pPr>
        <w:ind w:firstLineChars="200" w:firstLine="440"/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  <w:u w:val="wave"/>
        </w:rPr>
      </w:pP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  <w:u w:val="wave"/>
        </w:rPr>
        <w:t>※キャンセルの場合は、返金できませんのでご承知おきください。</w:t>
      </w:r>
    </w:p>
    <w:p w14:paraId="2D55364D" w14:textId="77777777" w:rsidR="009654AC" w:rsidRPr="004754B6" w:rsidRDefault="009654AC" w:rsidP="009654AC">
      <w:pPr>
        <w:ind w:firstLineChars="200" w:firstLine="440"/>
        <w:rPr>
          <w:rFonts w:ascii="ＭＳ ゴシック" w:eastAsia="ＭＳ ゴシック" w:hAnsi="ＭＳ ゴシック" w:cs="ＭＳ ゴシック"/>
          <w:b/>
          <w:color w:val="000000" w:themeColor="text1"/>
          <w:sz w:val="22"/>
          <w:szCs w:val="22"/>
          <w:u w:val="wave"/>
        </w:rPr>
      </w:pP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  <w:u w:val="wave"/>
        </w:rPr>
        <w:t>※天候不良により音楽祭が中止になった場合は、返金されませんのでご了承ください。</w:t>
      </w:r>
    </w:p>
    <w:p w14:paraId="3910EA49" w14:textId="77777777" w:rsidR="0024308A" w:rsidRPr="004754B6" w:rsidRDefault="0024308A" w:rsidP="007D22A1">
      <w:pPr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p w14:paraId="58F8C2D7" w14:textId="77777777" w:rsidR="00B770DB" w:rsidRPr="004754B6" w:rsidRDefault="0024308A" w:rsidP="00707B92">
      <w:pPr>
        <w:ind w:firstLineChars="200" w:firstLine="44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ただし、次の場合は参加協力金をいただきません。</w:t>
      </w:r>
    </w:p>
    <w:p w14:paraId="5A57A784" w14:textId="77777777" w:rsidR="00B770DB" w:rsidRPr="004754B6" w:rsidRDefault="00B770DB" w:rsidP="00707B92">
      <w:pPr>
        <w:ind w:firstLineChars="200" w:firstLine="44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①</w:t>
      </w:r>
      <w:r w:rsidR="00C26E39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</w:t>
      </w:r>
      <w:r w:rsidR="00E553E2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市</w:t>
      </w: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内小中学校で学校活動の一環として参加される場合</w:t>
      </w:r>
    </w:p>
    <w:p w14:paraId="6FC264FE" w14:textId="77777777" w:rsidR="00B770DB" w:rsidRPr="004754B6" w:rsidRDefault="00B770DB" w:rsidP="00707B92">
      <w:pPr>
        <w:ind w:firstLineChars="200" w:firstLine="44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②</w:t>
      </w:r>
      <w:r w:rsidR="00C26E39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</w:t>
      </w: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一般参加で市内の民宿・ペンション等へご宿泊の場合</w:t>
      </w:r>
    </w:p>
    <w:p w14:paraId="0FA94FA6" w14:textId="77777777" w:rsidR="00707B92" w:rsidRPr="004754B6" w:rsidRDefault="001C3D34" w:rsidP="00707B92">
      <w:pPr>
        <w:ind w:leftChars="200" w:left="640" w:hangingChars="100" w:hanging="22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※</w:t>
      </w:r>
      <w:r w:rsidR="00B770DB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参加協力金は「きれいな菜の花を咲かせるため」</w:t>
      </w: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、</w:t>
      </w:r>
      <w:r w:rsidR="00B770DB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「美しい景観を</w:t>
      </w:r>
      <w:r w:rsidR="00847EE8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次代</w:t>
      </w:r>
      <w:r w:rsidR="00E553E2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の子どもたちへ</w:t>
      </w:r>
    </w:p>
    <w:p w14:paraId="6D615204" w14:textId="77777777" w:rsidR="00B770DB" w:rsidRPr="004754B6" w:rsidRDefault="00E553E2" w:rsidP="0024308A">
      <w:pPr>
        <w:ind w:leftChars="300" w:left="63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残し</w:t>
      </w:r>
      <w:r w:rsidR="00847EE8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つなげる</w:t>
      </w:r>
      <w:r w:rsidR="00B770DB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ため」に使用します。ご理解とご協力をお願いします。</w:t>
      </w:r>
    </w:p>
    <w:p w14:paraId="499464EE" w14:textId="77777777" w:rsidR="00B770DB" w:rsidRPr="004754B6" w:rsidRDefault="00E871C1" w:rsidP="00E871C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1</w:t>
      </w:r>
      <w:r w:rsidR="00AC086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2</w:t>
      </w: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．</w:t>
      </w:r>
      <w:r w:rsidR="00BF598E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 xml:space="preserve">申込締切　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</w:t>
      </w:r>
      <w:r w:rsidR="008B74FB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</w:t>
      </w:r>
      <w:r w:rsidR="00A34012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  <w:u w:val="double"/>
        </w:rPr>
        <w:t>２０２０年２</w:t>
      </w:r>
      <w:r w:rsidR="00FC6EB0" w:rsidRPr="004754B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  <w:u w:val="double"/>
        </w:rPr>
        <w:t>月</w:t>
      </w:r>
      <w:r w:rsidR="00A34012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  <w:u w:val="double"/>
        </w:rPr>
        <w:t>２０</w:t>
      </w:r>
      <w:r w:rsidR="00586EA5" w:rsidRPr="004754B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  <w:u w:val="double"/>
        </w:rPr>
        <w:t>日（</w:t>
      </w:r>
      <w:r w:rsidR="00A34012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  <w:u w:val="double"/>
        </w:rPr>
        <w:t>木</w:t>
      </w:r>
      <w:r w:rsidR="00BF598E" w:rsidRPr="004754B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  <w:u w:val="double"/>
        </w:rPr>
        <w:t>）</w:t>
      </w:r>
      <w:r w:rsidR="00B770DB" w:rsidRPr="004754B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  <w:u w:val="double"/>
        </w:rPr>
        <w:t xml:space="preserve">　</w:t>
      </w:r>
    </w:p>
    <w:p w14:paraId="5CF0D381" w14:textId="77777777" w:rsidR="00E839A2" w:rsidRPr="004754B6" w:rsidRDefault="00E839A2" w:rsidP="00C26E39">
      <w:pPr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p w14:paraId="1DEEDBEC" w14:textId="77777777" w:rsidR="00C26E39" w:rsidRPr="004754B6" w:rsidRDefault="00AC086E" w:rsidP="00C26E39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13</w:t>
      </w:r>
      <w:r w:rsidR="00E871C1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．</w:t>
      </w:r>
      <w:r w:rsidR="0096265A" w:rsidRPr="004754B6">
        <w:rPr>
          <w:rFonts w:ascii="ＭＳ ゴシック" w:eastAsia="ＭＳ ゴシック" w:hAnsi="ＭＳ ゴシック" w:cs="ＭＳ ゴシック" w:hint="eastAsia"/>
          <w:b/>
          <w:color w:val="000000" w:themeColor="text1"/>
          <w:sz w:val="22"/>
          <w:szCs w:val="22"/>
        </w:rPr>
        <w:t>申込方法</w:t>
      </w:r>
    </w:p>
    <w:p w14:paraId="6F77C153" w14:textId="77777777" w:rsidR="00B115A1" w:rsidRPr="004754B6" w:rsidRDefault="00B770DB" w:rsidP="00C26E39">
      <w:pPr>
        <w:ind w:firstLineChars="200" w:firstLine="44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参加を希望する方は、下記参加申込書に必要事項を記入のうえ、下記まで</w:t>
      </w:r>
      <w:r w:rsidR="004133AF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郵送</w:t>
      </w: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ください。</w:t>
      </w:r>
    </w:p>
    <w:p w14:paraId="60409020" w14:textId="77777777" w:rsidR="004133AF" w:rsidRPr="004754B6" w:rsidRDefault="004133AF" w:rsidP="004133AF">
      <w:pPr>
        <w:ind w:firstLineChars="100" w:firstLine="220"/>
        <w:rPr>
          <w:rFonts w:asciiTheme="majorEastAsia" w:eastAsiaTheme="majorEastAsia" w:hAnsiTheme="majorEastAsia"/>
          <w:noProof/>
          <w:color w:val="000000" w:themeColor="text1"/>
          <w:sz w:val="22"/>
          <w:szCs w:val="24"/>
        </w:rPr>
      </w:pPr>
      <w:r w:rsidRPr="004754B6">
        <w:rPr>
          <w:rFonts w:asciiTheme="majorEastAsia" w:eastAsiaTheme="majorEastAsia" w:hAnsiTheme="majorEastAsia" w:hint="eastAsia"/>
          <w:noProof/>
          <w:color w:val="000000" w:themeColor="text1"/>
          <w:sz w:val="22"/>
          <w:szCs w:val="24"/>
        </w:rPr>
        <w:t>【運営委託先】</w:t>
      </w:r>
    </w:p>
    <w:p w14:paraId="27E608F2" w14:textId="77777777" w:rsidR="004133AF" w:rsidRPr="004754B6" w:rsidRDefault="004133AF" w:rsidP="004133AF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0"/>
        </w:rPr>
      </w:pPr>
      <w:r w:rsidRPr="004754B6">
        <w:rPr>
          <w:rFonts w:asciiTheme="majorEastAsia" w:eastAsiaTheme="majorEastAsia" w:hAnsiTheme="majorEastAsia" w:hint="eastAsia"/>
          <w:noProof/>
          <w:color w:val="000000" w:themeColor="text1"/>
          <w:sz w:val="22"/>
          <w:szCs w:val="24"/>
        </w:rPr>
        <w:tab/>
      </w:r>
      <w:r w:rsidRPr="004754B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〒38</w:t>
      </w:r>
      <w:r w:rsidRPr="004754B6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Pr="004754B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</w:t>
      </w:r>
      <w:r w:rsidRPr="004754B6">
        <w:rPr>
          <w:rFonts w:asciiTheme="majorEastAsia" w:eastAsiaTheme="majorEastAsia" w:hAnsiTheme="majorEastAsia"/>
          <w:color w:val="000000" w:themeColor="text1"/>
          <w:sz w:val="24"/>
          <w:szCs w:val="24"/>
        </w:rPr>
        <w:t>0813</w:t>
      </w:r>
      <w:r w:rsidRPr="004754B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長野県長野市鶴賀緑町1618番地6</w:t>
      </w:r>
    </w:p>
    <w:p w14:paraId="3EF20647" w14:textId="77777777" w:rsidR="004133AF" w:rsidRPr="004754B6" w:rsidRDefault="004133AF" w:rsidP="004133AF">
      <w:pPr>
        <w:ind w:firstLine="72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754B6">
        <w:rPr>
          <w:rFonts w:asciiTheme="majorEastAsia" w:eastAsiaTheme="majorEastAsia" w:hAnsiTheme="majorEastAsia" w:hint="eastAsia"/>
          <w:b/>
          <w:color w:val="000000" w:themeColor="text1"/>
          <w:sz w:val="22"/>
          <w:szCs w:val="24"/>
        </w:rPr>
        <w:t>（株）共立プラニング内「第</w:t>
      </w:r>
      <w:r w:rsidR="00A34012">
        <w:rPr>
          <w:rFonts w:asciiTheme="majorEastAsia" w:eastAsiaTheme="majorEastAsia" w:hAnsiTheme="majorEastAsia" w:hint="eastAsia"/>
          <w:b/>
          <w:color w:val="000000" w:themeColor="text1"/>
          <w:sz w:val="22"/>
          <w:szCs w:val="24"/>
        </w:rPr>
        <w:t>１９</w:t>
      </w:r>
      <w:r w:rsidRPr="004754B6">
        <w:rPr>
          <w:rFonts w:asciiTheme="majorEastAsia" w:eastAsiaTheme="majorEastAsia" w:hAnsiTheme="majorEastAsia" w:hint="eastAsia"/>
          <w:b/>
          <w:color w:val="000000" w:themeColor="text1"/>
          <w:sz w:val="22"/>
          <w:szCs w:val="24"/>
        </w:rPr>
        <w:t>回朧月夜音楽祭」係</w:t>
      </w:r>
      <w:r w:rsidRPr="004754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   　　</w:t>
      </w:r>
    </w:p>
    <w:p w14:paraId="65E7ADE1" w14:textId="77777777" w:rsidR="00B115A1" w:rsidRPr="004754B6" w:rsidRDefault="004133AF" w:rsidP="004133AF">
      <w:pPr>
        <w:ind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754B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E-mail：</w:t>
      </w:r>
      <w:hyperlink r:id="rId8" w:history="1">
        <w:r w:rsidRPr="004754B6">
          <w:rPr>
            <w:rStyle w:val="a3"/>
            <w:rFonts w:asciiTheme="majorEastAsia" w:eastAsiaTheme="majorEastAsia" w:hAnsiTheme="majorEastAsia"/>
            <w:color w:val="000000" w:themeColor="text1"/>
            <w:sz w:val="24"/>
            <w:u w:val="none"/>
          </w:rPr>
          <w:t>nanohana.oboro@kyoritz-p.co.jp</w:t>
        </w:r>
      </w:hyperlink>
      <w:r w:rsidRPr="004754B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4754B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専用電話080-7721-5137</w:t>
      </w:r>
    </w:p>
    <w:p w14:paraId="040673A6" w14:textId="77777777" w:rsidR="000E169A" w:rsidRPr="004754B6" w:rsidRDefault="00D7583A" w:rsidP="00D7583A">
      <w:pPr>
        <w:rPr>
          <w:rFonts w:ascii="ＭＳ ゴシック" w:eastAsia="ＭＳ ゴシック" w:hAnsi="ＭＳ ゴシック"/>
          <w:color w:val="000000" w:themeColor="text1"/>
        </w:rPr>
      </w:pPr>
      <w:r w:rsidRPr="004754B6">
        <w:rPr>
          <w:rFonts w:ascii="ＭＳ ゴシック" w:eastAsia="ＭＳ ゴシック" w:hAnsi="ＭＳ ゴシック" w:hint="eastAsia"/>
          <w:color w:val="000000" w:themeColor="text1"/>
        </w:rPr>
        <w:t xml:space="preserve">　　　　いいやま菜の花まつりホームページ　</w:t>
      </w:r>
      <w:r w:rsidR="00062D42" w:rsidRPr="004754B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hyperlink r:id="rId9" w:history="1">
        <w:r w:rsidR="00062D42" w:rsidRPr="004754B6">
          <w:rPr>
            <w:rFonts w:ascii="ＭＳ ゴシック" w:eastAsia="ＭＳ ゴシック" w:hAnsi="ＭＳ ゴシック" w:hint="eastAsia"/>
            <w:color w:val="000000" w:themeColor="text1"/>
            <w:u w:val="single"/>
          </w:rPr>
          <w:t>http://www.iiyama-nanohana.jp</w:t>
        </w:r>
      </w:hyperlink>
    </w:p>
    <w:p w14:paraId="068F51CB" w14:textId="77777777" w:rsidR="00D7583A" w:rsidRPr="004754B6" w:rsidRDefault="00D7583A" w:rsidP="00D7583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3418BD9" w14:textId="77777777" w:rsidR="00B770DB" w:rsidRPr="004754B6" w:rsidRDefault="00AC086E" w:rsidP="000E169A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14</w:t>
      </w:r>
      <w:r w:rsidR="00E871C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．</w:t>
      </w:r>
      <w:r w:rsidR="000E169A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主催団体の連絡先</w:t>
      </w:r>
    </w:p>
    <w:p w14:paraId="449ED907" w14:textId="77777777" w:rsidR="000E169A" w:rsidRPr="004754B6" w:rsidRDefault="006E751A" w:rsidP="000E169A">
      <w:pPr>
        <w:pStyle w:val="a6"/>
        <w:ind w:leftChars="0" w:left="480" w:firstLineChars="100" w:firstLine="22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いいやま菜の花まつり実行委員会（飯山市経済部雇用ビジネス推進課</w:t>
      </w:r>
      <w:r w:rsidR="000E169A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電話0269-62-3111</w:t>
      </w:r>
      <w:r w:rsidR="000E169A" w:rsidRPr="004754B6"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  <w:t>）</w:t>
      </w:r>
    </w:p>
    <w:p w14:paraId="1CF8A92D" w14:textId="77777777" w:rsidR="000E169A" w:rsidRPr="004754B6" w:rsidRDefault="000E169A" w:rsidP="00B770DB">
      <w:pPr>
        <w:pStyle w:val="a6"/>
        <w:ind w:leftChars="0" w:left="48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A7EEFB4" w14:textId="77777777" w:rsidR="00BF598E" w:rsidRPr="004754B6" w:rsidRDefault="00AC086E" w:rsidP="00E871C1">
      <w:pPr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15</w:t>
      </w:r>
      <w:r w:rsidR="00E871C1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．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その他</w:t>
      </w:r>
    </w:p>
    <w:p w14:paraId="42BE8363" w14:textId="77777777" w:rsidR="000E169A" w:rsidRPr="004754B6" w:rsidRDefault="00A34012" w:rsidP="000E169A">
      <w:pPr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 xml:space="preserve">　・宿泊・お食事処・観光等のお問合せは、飯山駅観光案内所</w:t>
      </w:r>
      <w:r w:rsidR="000E169A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（電話0269-62-7000）へお願いします。</w:t>
      </w:r>
    </w:p>
    <w:p w14:paraId="21C3533E" w14:textId="77777777" w:rsidR="0001209C" w:rsidRPr="004754B6" w:rsidRDefault="00C26E39" w:rsidP="00E839A2">
      <w:pPr>
        <w:ind w:firstLineChars="100" w:firstLine="220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・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音楽祭参加者の駐車場については、事前に無料駐車券を</w:t>
      </w: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お配りします</w:t>
      </w:r>
      <w:r w:rsidR="00BF598E"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。</w:t>
      </w:r>
    </w:p>
    <w:p w14:paraId="5D5D490A" w14:textId="77777777" w:rsidR="00E839A2" w:rsidRPr="004754B6" w:rsidRDefault="00C26E39" w:rsidP="00E839A2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・</w:t>
      </w:r>
      <w:r w:rsidR="00E839A2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音楽祭では、</w:t>
      </w:r>
      <w:r w:rsidR="00E553E2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高野辰之作詞の「</w:t>
      </w:r>
      <w:r w:rsidR="00116047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朧月夜」</w:t>
      </w:r>
      <w:r w:rsidR="00E553E2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や「ふるさと」の</w:t>
      </w:r>
      <w:r w:rsidR="0022694D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大合唱を行います</w:t>
      </w:r>
      <w:r w:rsidR="00E839A2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ので、</w:t>
      </w:r>
      <w:r w:rsidR="00713261"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ぜひご参加</w:t>
      </w:r>
    </w:p>
    <w:p w14:paraId="5EC7E477" w14:textId="77777777" w:rsidR="0022694D" w:rsidRPr="004754B6" w:rsidRDefault="00713261" w:rsidP="00E839A2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ください。</w:t>
      </w:r>
    </w:p>
    <w:p w14:paraId="35948F49" w14:textId="77777777" w:rsidR="001C3D34" w:rsidRPr="004754B6" w:rsidRDefault="00E839A2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4754B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1C3D34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・第</w:t>
      </w:r>
      <w:r w:rsidR="006D2DF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３７</w:t>
      </w:r>
      <w:r w:rsidR="001C3D34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回菜の花まつりは、黄色を前面に出した「Happy Yellow」をコンセプトに開催</w:t>
      </w:r>
      <w:r w:rsidR="00AF4CD0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します</w:t>
      </w:r>
      <w:r w:rsidR="001C3D34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。</w:t>
      </w:r>
      <w:r w:rsidR="001C3D34" w:rsidRPr="004754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参加者の皆さまには、ぜひ黄色を身に着けて（スカーフなどワンポイントで構いません）音楽祭へ参加いただけたら幸いです。</w:t>
      </w:r>
    </w:p>
    <w:p w14:paraId="1F49A622" w14:textId="77777777" w:rsidR="000E169A" w:rsidRDefault="000E169A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67772C2F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61E6EC00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72F8AF89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49731E6B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6062CE41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498F7638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1FB71DAF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4EFA8629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7BF9A696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3378C493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3B1A0D73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7182CAA4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41A4FBED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716180CC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4496F9CF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6EFA6305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16B5BB71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54E4A502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629B1817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72F80671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301BFFF5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3D372ADA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0873C6AA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5C991696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7804667C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5BDC95C3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386A3747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5DD765AC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2B64713F" w14:textId="77777777" w:rsid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475937BB" w14:textId="77777777" w:rsidR="00F42FED" w:rsidRPr="00F42FED" w:rsidRDefault="00F42FED" w:rsidP="00E839A2">
      <w:pPr>
        <w:ind w:left="440" w:hangingChars="200" w:hanging="44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</w:p>
    <w:p w14:paraId="44BBE377" w14:textId="77777777" w:rsidR="00FC6EB0" w:rsidRPr="004754B6" w:rsidRDefault="00FC6EB0" w:rsidP="00A1735A">
      <w:pPr>
        <w:ind w:leftChars="105" w:left="220"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bookmarkStart w:id="0" w:name="_GoBack"/>
      <w:bookmarkEnd w:id="0"/>
    </w:p>
    <w:sectPr w:rsidR="00FC6EB0" w:rsidRPr="004754B6" w:rsidSect="0024308A">
      <w:type w:val="continuous"/>
      <w:pgSz w:w="11906" w:h="16838" w:code="9"/>
      <w:pgMar w:top="964" w:right="1134" w:bottom="680" w:left="1134" w:header="720" w:footer="720" w:gutter="0"/>
      <w:pgNumType w:start="1"/>
      <w:cols w:space="720"/>
      <w:noEndnote/>
      <w:docGrid w:linePitch="286" w:charSpace="32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1BCE" w14:textId="77777777" w:rsidR="00974925" w:rsidRDefault="00974925">
      <w:r>
        <w:separator/>
      </w:r>
    </w:p>
  </w:endnote>
  <w:endnote w:type="continuationSeparator" w:id="0">
    <w:p w14:paraId="715A4300" w14:textId="77777777" w:rsidR="00974925" w:rsidRDefault="0097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HG明朝E">
    <w:charset w:val="80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FEFEB" w14:textId="77777777" w:rsidR="00974925" w:rsidRDefault="0097492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B14D62C" w14:textId="77777777" w:rsidR="00974925" w:rsidRDefault="0097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92B"/>
    <w:multiLevelType w:val="hybridMultilevel"/>
    <w:tmpl w:val="D1F64E74"/>
    <w:lvl w:ilvl="0" w:tplc="B8A62FB6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abstractNum w:abstractNumId="1">
    <w:nsid w:val="00E04291"/>
    <w:multiLevelType w:val="hybridMultilevel"/>
    <w:tmpl w:val="EE524C3C"/>
    <w:lvl w:ilvl="0" w:tplc="15DC1256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08C63EE3"/>
    <w:multiLevelType w:val="hybridMultilevel"/>
    <w:tmpl w:val="968AD60A"/>
    <w:lvl w:ilvl="0" w:tplc="B426A112">
      <w:start w:val="1"/>
      <w:numFmt w:val="decimalFullWidth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7D6286D4">
      <w:start w:val="1"/>
      <w:numFmt w:val="decimalEnclosedCircle"/>
      <w:lvlText w:val="%2"/>
      <w:lvlJc w:val="left"/>
      <w:pPr>
        <w:ind w:left="78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112934"/>
    <w:multiLevelType w:val="hybridMultilevel"/>
    <w:tmpl w:val="2864FA9A"/>
    <w:lvl w:ilvl="0" w:tplc="021646B6">
      <w:start w:val="16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3B607F24"/>
    <w:multiLevelType w:val="hybridMultilevel"/>
    <w:tmpl w:val="47ECB016"/>
    <w:lvl w:ilvl="0" w:tplc="C8DC30E8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113BDE"/>
    <w:multiLevelType w:val="hybridMultilevel"/>
    <w:tmpl w:val="57D061E4"/>
    <w:lvl w:ilvl="0" w:tplc="788640C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747711"/>
    <w:multiLevelType w:val="hybridMultilevel"/>
    <w:tmpl w:val="7BBE9404"/>
    <w:lvl w:ilvl="0" w:tplc="654C85C6">
      <w:start w:val="1"/>
      <w:numFmt w:val="decimalFullWidth"/>
      <w:lvlText w:val="%1．"/>
      <w:lvlJc w:val="left"/>
      <w:pPr>
        <w:ind w:left="48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hyphenationZone w:val="0"/>
  <w:doNotHyphenateCaps/>
  <w:drawingGridHorizontalSpacing w:val="113"/>
  <w:drawingGridVerticalSpacing w:val="2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4F"/>
    <w:rsid w:val="0001209C"/>
    <w:rsid w:val="00062D42"/>
    <w:rsid w:val="000702F8"/>
    <w:rsid w:val="000A1F5C"/>
    <w:rsid w:val="000B21F2"/>
    <w:rsid w:val="000E169A"/>
    <w:rsid w:val="000F1F20"/>
    <w:rsid w:val="000F2FFC"/>
    <w:rsid w:val="00116047"/>
    <w:rsid w:val="00117705"/>
    <w:rsid w:val="0017761C"/>
    <w:rsid w:val="00183E0D"/>
    <w:rsid w:val="001B2C97"/>
    <w:rsid w:val="001C3D34"/>
    <w:rsid w:val="0021354F"/>
    <w:rsid w:val="0022694D"/>
    <w:rsid w:val="0024308A"/>
    <w:rsid w:val="0026105E"/>
    <w:rsid w:val="00265BFB"/>
    <w:rsid w:val="002953C5"/>
    <w:rsid w:val="002C3B35"/>
    <w:rsid w:val="002D2F18"/>
    <w:rsid w:val="002F6AB7"/>
    <w:rsid w:val="003119EC"/>
    <w:rsid w:val="003669E1"/>
    <w:rsid w:val="003807A4"/>
    <w:rsid w:val="00385ED5"/>
    <w:rsid w:val="00390615"/>
    <w:rsid w:val="003A0722"/>
    <w:rsid w:val="004133AF"/>
    <w:rsid w:val="004754B6"/>
    <w:rsid w:val="004E0156"/>
    <w:rsid w:val="00514A81"/>
    <w:rsid w:val="00516E10"/>
    <w:rsid w:val="0053688B"/>
    <w:rsid w:val="0054277D"/>
    <w:rsid w:val="00586EA5"/>
    <w:rsid w:val="0059256F"/>
    <w:rsid w:val="005B3570"/>
    <w:rsid w:val="0061782F"/>
    <w:rsid w:val="00626A55"/>
    <w:rsid w:val="00630365"/>
    <w:rsid w:val="006378C7"/>
    <w:rsid w:val="00646634"/>
    <w:rsid w:val="006546C9"/>
    <w:rsid w:val="00677D72"/>
    <w:rsid w:val="0069225C"/>
    <w:rsid w:val="006D2DF4"/>
    <w:rsid w:val="006E751A"/>
    <w:rsid w:val="00706006"/>
    <w:rsid w:val="00707B92"/>
    <w:rsid w:val="00713261"/>
    <w:rsid w:val="00734091"/>
    <w:rsid w:val="007349CA"/>
    <w:rsid w:val="007840AA"/>
    <w:rsid w:val="007B5458"/>
    <w:rsid w:val="007C31AD"/>
    <w:rsid w:val="007C4E2D"/>
    <w:rsid w:val="007D22A1"/>
    <w:rsid w:val="007F6D98"/>
    <w:rsid w:val="00847EE8"/>
    <w:rsid w:val="00861F08"/>
    <w:rsid w:val="00896B2B"/>
    <w:rsid w:val="008B696B"/>
    <w:rsid w:val="008B74FB"/>
    <w:rsid w:val="008C32CC"/>
    <w:rsid w:val="00902A19"/>
    <w:rsid w:val="00913B2E"/>
    <w:rsid w:val="0096265A"/>
    <w:rsid w:val="00965242"/>
    <w:rsid w:val="009654AC"/>
    <w:rsid w:val="009729B1"/>
    <w:rsid w:val="00974925"/>
    <w:rsid w:val="00974CFE"/>
    <w:rsid w:val="009B245A"/>
    <w:rsid w:val="009B50E4"/>
    <w:rsid w:val="00A1735A"/>
    <w:rsid w:val="00A34012"/>
    <w:rsid w:val="00A73B50"/>
    <w:rsid w:val="00AA6C2B"/>
    <w:rsid w:val="00AC086E"/>
    <w:rsid w:val="00AF4CD0"/>
    <w:rsid w:val="00B07BD0"/>
    <w:rsid w:val="00B115A1"/>
    <w:rsid w:val="00B60680"/>
    <w:rsid w:val="00B770DB"/>
    <w:rsid w:val="00B9532C"/>
    <w:rsid w:val="00BB1803"/>
    <w:rsid w:val="00BB18F1"/>
    <w:rsid w:val="00BB689C"/>
    <w:rsid w:val="00BF598E"/>
    <w:rsid w:val="00C0394A"/>
    <w:rsid w:val="00C111C4"/>
    <w:rsid w:val="00C26E39"/>
    <w:rsid w:val="00C66EF3"/>
    <w:rsid w:val="00CB01C7"/>
    <w:rsid w:val="00D7583A"/>
    <w:rsid w:val="00D91DC7"/>
    <w:rsid w:val="00E5297B"/>
    <w:rsid w:val="00E553E2"/>
    <w:rsid w:val="00E71672"/>
    <w:rsid w:val="00E839A2"/>
    <w:rsid w:val="00E8492A"/>
    <w:rsid w:val="00E871C1"/>
    <w:rsid w:val="00E90B19"/>
    <w:rsid w:val="00ED5300"/>
    <w:rsid w:val="00F0291B"/>
    <w:rsid w:val="00F0615D"/>
    <w:rsid w:val="00F13716"/>
    <w:rsid w:val="00F42FED"/>
    <w:rsid w:val="00F52695"/>
    <w:rsid w:val="00F63FEF"/>
    <w:rsid w:val="00F71C0A"/>
    <w:rsid w:val="00FA37E2"/>
    <w:rsid w:val="00FC6EB0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2C2D3"/>
  <w15:docId w15:val="{0E133959-9FAD-4DA9-96C2-CAABAB1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5BF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22694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EE8"/>
    <w:rPr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84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EE8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anohana.oboro@kyoritz-p.co.jp" TargetMode="External"/><Relationship Id="rId9" Type="http://schemas.openxmlformats.org/officeDocument/2006/relationships/hyperlink" Target="http://www.iiyama-nanohana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唱歌「朧月夜」の情景がそのまま残る　奧信濃飯山　菜の花公園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唱歌「朧月夜」の情景がそのまま残る　奧信濃飯山　菜の花公園</dc:title>
  <dc:creator>農林課　関口</dc:creator>
  <cp:lastModifiedBy>Microsoft Office ユーザー</cp:lastModifiedBy>
  <cp:revision>6</cp:revision>
  <cp:lastPrinted>2019-01-15T07:55:00Z</cp:lastPrinted>
  <dcterms:created xsi:type="dcterms:W3CDTF">2019-01-15T07:56:00Z</dcterms:created>
  <dcterms:modified xsi:type="dcterms:W3CDTF">2020-01-09T08:20:00Z</dcterms:modified>
</cp:coreProperties>
</file>